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6C4E" w14:textId="77777777" w:rsidR="00566B66" w:rsidRPr="00E1207B" w:rsidRDefault="00BD6C28">
      <w:pPr>
        <w:spacing w:after="0"/>
        <w:jc w:val="center"/>
        <w:rPr>
          <w:b/>
          <w:bCs/>
        </w:rPr>
      </w:pPr>
      <w:r w:rsidRPr="00E1207B">
        <w:rPr>
          <w:b/>
          <w:bCs/>
        </w:rPr>
        <w:t>CONVENIO</w:t>
      </w:r>
    </w:p>
    <w:p w14:paraId="34DA6C4F" w14:textId="77777777" w:rsidR="00566B66" w:rsidRPr="00E1207B" w:rsidRDefault="00BD6C28">
      <w:pPr>
        <w:spacing w:after="0"/>
        <w:jc w:val="center"/>
        <w:rPr>
          <w:b/>
          <w:bCs/>
        </w:rPr>
      </w:pPr>
      <w:r w:rsidRPr="00E1207B">
        <w:rPr>
          <w:b/>
          <w:bCs/>
        </w:rPr>
        <w:t xml:space="preserve"> DE BENEFICIOS Y/O DESCUENTOS</w:t>
      </w:r>
    </w:p>
    <w:p w14:paraId="34DA6C50" w14:textId="77777777" w:rsidR="00566B66" w:rsidRDefault="00566B66">
      <w:pPr>
        <w:jc w:val="both"/>
      </w:pPr>
    </w:p>
    <w:p w14:paraId="34DA6C51" w14:textId="58538696" w:rsidR="00566B66" w:rsidRDefault="00BD6C28">
      <w:pPr>
        <w:jc w:val="both"/>
      </w:pPr>
      <w:bookmarkStart w:id="0" w:name="_heading=h.gjdgxs" w:colFirst="0" w:colLast="0"/>
      <w:bookmarkEnd w:id="0"/>
      <w:r>
        <w:t>Entre el Colegio de Dietistas, Nutricionistas-Dietistas y Licenciad</w:t>
      </w:r>
      <w:r w:rsidR="00EC18C5">
        <w:t>os</w:t>
      </w:r>
      <w:r>
        <w:t xml:space="preserve"> en Nutrición de la Provincia de Buenos Aires - Ley 13272, con domicilio en Calle 11, </w:t>
      </w:r>
      <w:r w:rsidR="00EC18C5">
        <w:t>N</w:t>
      </w:r>
      <w:r>
        <w:t xml:space="preserve">º 1037 “Oficina” de la ciudad de La Plata, representado en este acto por su Presidenta Lic. Laura Salzman, en adelante “El Colegio” por una parte; </w:t>
      </w:r>
      <w:r w:rsidRPr="00810BCD">
        <w:t xml:space="preserve">y </w:t>
      </w:r>
      <w:r w:rsidR="00810BCD" w:rsidRPr="00810BCD">
        <w:t>Universidad Nacional de San Martí</w:t>
      </w:r>
      <w:r w:rsidR="00810BCD" w:rsidRPr="00E1207B">
        <w:t>n</w:t>
      </w:r>
      <w:r w:rsidRPr="00E1207B">
        <w:t xml:space="preserve">, representado en este acto por </w:t>
      </w:r>
      <w:r w:rsidR="00E1207B" w:rsidRPr="00E1207B">
        <w:t>el Ctdor. Carlos Greco DNI 14.095.441 en su carácter de Rector, con domicilio legal en Yapeyú 2068, Partido de General San Martin</w:t>
      </w:r>
      <w:r w:rsidRPr="00E1207B">
        <w:t>, en adelante “</w:t>
      </w:r>
      <w:r w:rsidR="00186E08" w:rsidRPr="00E1207B">
        <w:t>UNSAM</w:t>
      </w:r>
      <w:r w:rsidRPr="00E1207B">
        <w:t>” por</w:t>
      </w:r>
      <w:r>
        <w:t xml:space="preserve"> la otra, acuerdan firmar el presente convenio que se regirá por las siguientes cláusulas:</w:t>
      </w:r>
    </w:p>
    <w:p w14:paraId="34DA6C52" w14:textId="77777777" w:rsidR="00566B66" w:rsidRDefault="00BD6C28">
      <w:pPr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34DA6C53" w14:textId="06534833" w:rsidR="00566B66" w:rsidRDefault="00BD6C28">
      <w:pPr>
        <w:jc w:val="both"/>
      </w:pPr>
      <w:r>
        <w:t xml:space="preserve">PRIMERA: </w:t>
      </w:r>
      <w:r w:rsidRPr="00810BCD">
        <w:t>“</w:t>
      </w:r>
      <w:r w:rsidR="00186E08" w:rsidRPr="00810BCD">
        <w:t>UNSAM</w:t>
      </w:r>
      <w:r w:rsidRPr="00810BCD">
        <w:t xml:space="preserve">” </w:t>
      </w:r>
      <w:r>
        <w:t xml:space="preserve">se compromete a realizar a las/os matriculadas/os del Colegio de </w:t>
      </w:r>
      <w:r w:rsidR="0081105D">
        <w:t xml:space="preserve">Dietistas, Nutricionistas-Dietistas y Licenciados en </w:t>
      </w:r>
      <w:r>
        <w:t>Nutrici</w:t>
      </w:r>
      <w:r w:rsidR="0081105D">
        <w:t>ón</w:t>
      </w:r>
      <w:r>
        <w:t xml:space="preserve"> de la Provincia de Buenos Aires y al personal administrativo que se desempeñe en sus dependencias, los siguientes beneficios y/o descuentos: </w:t>
      </w:r>
    </w:p>
    <w:p w14:paraId="34DA6C54" w14:textId="1F57212E" w:rsidR="00566B66" w:rsidRPr="00810BCD" w:rsidRDefault="00DB32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810BCD">
        <w:t>20 % de descuento</w:t>
      </w:r>
      <w:r w:rsidR="007D561F" w:rsidRPr="00810BCD">
        <w:t xml:space="preserve"> sobre el arancel de la Diplomatura Universitaria en Sistemas Alimentarios y Nutrición Pública.</w:t>
      </w:r>
    </w:p>
    <w:p w14:paraId="0C8E03AB" w14:textId="6DC26733" w:rsidR="00AD7CCC" w:rsidRDefault="00BD6C28">
      <w:pPr>
        <w:jc w:val="both"/>
      </w:pPr>
      <w:r>
        <w:t xml:space="preserve">SEGUNDA: </w:t>
      </w:r>
      <w:r w:rsidR="00AD7CCC" w:rsidRPr="00AD7CCC">
        <w:t xml:space="preserve">El Colegio deberá extender a las/os matriculadas/os y a su personal administrativo las debidas constancias, para hacer uso del beneficio consignado en la cláusula PRIMERA, que deberá presentar cada beneficiario al momento de </w:t>
      </w:r>
      <w:r w:rsidR="00AD7CCC">
        <w:t xml:space="preserve">la </w:t>
      </w:r>
      <w:r w:rsidR="00AD7CCC" w:rsidRPr="00810BCD">
        <w:t>inscripción o</w:t>
      </w:r>
      <w:r w:rsidR="00AD7CCC" w:rsidRPr="00AD7CCC">
        <w:t xml:space="preserve"> cuando le fuese solicitado.</w:t>
      </w:r>
    </w:p>
    <w:p w14:paraId="34DA6C56" w14:textId="3344FD82" w:rsidR="00566B66" w:rsidRDefault="00BD6C28">
      <w:pPr>
        <w:jc w:val="both"/>
      </w:pPr>
      <w:r>
        <w:t xml:space="preserve">TERCERA: “El Colegio” se compromete a realizar la difusión del presente Convenio entre sus matriculadas/os, por los medios de comunicación habilitados y que considere apropiados, lo cual implica difundir la actividad de </w:t>
      </w:r>
      <w:r w:rsidR="00186E08" w:rsidRPr="00810BCD">
        <w:t xml:space="preserve">“LA UNSAM” </w:t>
      </w:r>
      <w:r w:rsidR="00810BCD">
        <w:t xml:space="preserve">sus productos y </w:t>
      </w:r>
      <w:r w:rsidR="00810BCD" w:rsidRPr="00810BCD">
        <w:t xml:space="preserve">canales </w:t>
      </w:r>
      <w:r w:rsidR="00186E08" w:rsidRPr="00810BCD">
        <w:t>Institucionales.</w:t>
      </w:r>
    </w:p>
    <w:p w14:paraId="34DA6C57" w14:textId="44668665" w:rsidR="00566B66" w:rsidRDefault="00BD6C28">
      <w:pPr>
        <w:jc w:val="both"/>
      </w:pPr>
      <w:r>
        <w:t xml:space="preserve">CUARTA: La duración del presente Convenio será de 2 (dos) años a partir de la firma del mismo, término que se </w:t>
      </w:r>
      <w:r w:rsidRPr="00810BCD">
        <w:t>prorrogará</w:t>
      </w:r>
      <w:r w:rsidR="00186E08" w:rsidRPr="00810BCD">
        <w:t xml:space="preserve"> sucesivamente por iguales periodos</w:t>
      </w:r>
      <w:r>
        <w:t xml:space="preserve"> en forma automática a su vencimiento, salvo expresa notificación en contrario</w:t>
      </w:r>
      <w:r w:rsidR="007D561F">
        <w:t>.</w:t>
      </w:r>
    </w:p>
    <w:p w14:paraId="34DA6C58" w14:textId="5EA8EA70" w:rsidR="00566B66" w:rsidRDefault="00BD6C28">
      <w:pPr>
        <w:jc w:val="both"/>
      </w:pPr>
      <w:r>
        <w:t>QUINTA: Cualquiera de las partes podrá solicitar la rescisión del presente Convenio con 30 (treinta) días de anticipación, sin que la misma genere derecho ni reclamo alguno</w:t>
      </w:r>
      <w:r w:rsidR="007D561F">
        <w:t>.</w:t>
      </w:r>
      <w:r>
        <w:t xml:space="preserve"> </w:t>
      </w:r>
      <w:r w:rsidR="003C289B" w:rsidRPr="00810BCD">
        <w:t xml:space="preserve">En ese caso, las/os matriculadas/os y </w:t>
      </w:r>
      <w:r w:rsidR="00F26E66" w:rsidRPr="00810BCD">
        <w:t>el</w:t>
      </w:r>
      <w:r w:rsidR="003C289B" w:rsidRPr="00810BCD">
        <w:t xml:space="preserve"> personal administrativo </w:t>
      </w:r>
      <w:r w:rsidR="00212EA7" w:rsidRPr="00810BCD">
        <w:t>que ya cuenten con el beneficio</w:t>
      </w:r>
      <w:r w:rsidR="00F26E66" w:rsidRPr="00810BCD">
        <w:t xml:space="preserve"> otorgado anteriormente</w:t>
      </w:r>
      <w:r w:rsidR="00212EA7" w:rsidRPr="00810BCD">
        <w:t xml:space="preserve">, seguirán manteniéndolo hasta la finalización de </w:t>
      </w:r>
      <w:r w:rsidR="00F26E66" w:rsidRPr="00810BCD">
        <w:t>l</w:t>
      </w:r>
      <w:r w:rsidR="00212EA7" w:rsidRPr="00810BCD">
        <w:t xml:space="preserve">a </w:t>
      </w:r>
      <w:r w:rsidR="00634957" w:rsidRPr="00810BCD">
        <w:t>diplomatura en curso</w:t>
      </w:r>
      <w:r w:rsidR="00F26E66" w:rsidRPr="00810BCD">
        <w:t>.</w:t>
      </w:r>
    </w:p>
    <w:p w14:paraId="34DA6C59" w14:textId="78BE34B2" w:rsidR="00566B66" w:rsidRDefault="00BD6C28">
      <w:pPr>
        <w:jc w:val="both"/>
      </w:pPr>
      <w:r>
        <w:t>SEXTA: El presente Convenio no debe interpretarse en el sentido de haber generado una relación legal, jurídica o financiera entre las partes. Tampoco deberá entenderse el presente en el sentido de la creación de una asociación o sociedad de ningún tipo, sea regular o irregular. En virtud de ello ambas partes conservan plena autonomía y son única y exclusivamente responsables de sus actos u omisiones, como así de los posibles reclamos que puedan presentar sus dependientes relacionados con el presente Convenio, obligándose cada parte en su caso a mantener indemne a la otra parte de toda indemnización y/o daño o perjuicio que se reclame, costas, costos, intereses, honorarios y toda otra suma que se reclame en su contra con motivo del presente</w:t>
      </w:r>
      <w:r w:rsidR="007D561F">
        <w:t>.</w:t>
      </w:r>
      <w:r w:rsidR="00186E08">
        <w:t xml:space="preserve"> </w:t>
      </w:r>
    </w:p>
    <w:p w14:paraId="34DA6C5A" w14:textId="7BB523E8" w:rsidR="00566B66" w:rsidRDefault="00BD6C28">
      <w:pPr>
        <w:jc w:val="both"/>
      </w:pPr>
      <w:r>
        <w:t>SÉPTIMA: Las partes constituyen domicilio a todos los efectos legales en los anteriormente consignados, debiendo cursarse a los mismos cualquier notificación para que posea plena validez</w:t>
      </w:r>
      <w:r w:rsidR="007D561F">
        <w:t>.</w:t>
      </w:r>
    </w:p>
    <w:p w14:paraId="34DA6C5B" w14:textId="7F219666" w:rsidR="00566B66" w:rsidRDefault="00BD6C28">
      <w:pPr>
        <w:jc w:val="both"/>
      </w:pPr>
      <w:r>
        <w:lastRenderedPageBreak/>
        <w:t>OCTAVA: Para todos los efectos legales las partes se someten a la jurisdicción de los Juzgados del Departamento Judicial de La Plata, haciendo expresa renuncia de cualquier otro fuero o jurisdicción</w:t>
      </w:r>
      <w:r w:rsidR="007D561F">
        <w:t>.</w:t>
      </w:r>
    </w:p>
    <w:p w14:paraId="34DA6C5C" w14:textId="05853B5E" w:rsidR="00566B66" w:rsidRDefault="00BD6C28">
      <w:pPr>
        <w:jc w:val="both"/>
      </w:pPr>
      <w:r>
        <w:t xml:space="preserve">En prueba de conformidad, se firman 2 (dos) ejemplares de un mismo tenor y a un solo efecto en </w:t>
      </w:r>
      <w:r w:rsidR="00E1207B">
        <w:t>San Martin,</w:t>
      </w:r>
      <w:r>
        <w:t xml:space="preserve"> a los </w:t>
      </w:r>
      <w:r>
        <w:rPr>
          <w:color w:val="FF0000"/>
        </w:rPr>
        <w:t xml:space="preserve"> </w:t>
      </w:r>
      <w:r w:rsidR="00E1207B">
        <w:rPr>
          <w:color w:val="FF0000"/>
        </w:rPr>
        <w:t xml:space="preserve">  </w:t>
      </w:r>
      <w:r>
        <w:t>días del mes de</w:t>
      </w:r>
      <w:r w:rsidRPr="00810BCD">
        <w:t xml:space="preserve"> </w:t>
      </w:r>
      <w:r w:rsidR="00E1207B">
        <w:t xml:space="preserve">          </w:t>
      </w:r>
      <w:r w:rsidR="00810BCD">
        <w:t>de 2025..</w:t>
      </w:r>
      <w:r>
        <w:t>…………………………………………………………</w:t>
      </w:r>
      <w:r w:rsidR="00E1207B">
        <w:t>………………………………………………………………………………</w:t>
      </w:r>
    </w:p>
    <w:p w14:paraId="189DBB50" w14:textId="77777777" w:rsidR="008A0A9D" w:rsidRDefault="008A0A9D">
      <w:pPr>
        <w:jc w:val="both"/>
      </w:pPr>
    </w:p>
    <w:p w14:paraId="7627AFB8" w14:textId="77777777" w:rsidR="008A0A9D" w:rsidRDefault="008A0A9D">
      <w:pPr>
        <w:jc w:val="both"/>
      </w:pPr>
    </w:p>
    <w:p w14:paraId="7547CBBF" w14:textId="15EB1444" w:rsidR="008A0A9D" w:rsidRPr="00671551" w:rsidRDefault="008A0A9D" w:rsidP="008A0A9D">
      <w:pPr>
        <w:pStyle w:val="NormalWeb"/>
        <w:jc w:val="right"/>
        <w:rPr>
          <w:lang w:val="es-ES"/>
        </w:rPr>
      </w:pPr>
    </w:p>
    <w:p w14:paraId="6B8D26DE" w14:textId="77777777" w:rsidR="008A0A9D" w:rsidRDefault="008A0A9D">
      <w:pPr>
        <w:jc w:val="both"/>
      </w:pPr>
    </w:p>
    <w:sectPr w:rsidR="008A0A9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E7727"/>
    <w:multiLevelType w:val="multilevel"/>
    <w:tmpl w:val="DA5C873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4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66"/>
    <w:rsid w:val="00186E08"/>
    <w:rsid w:val="00212EA7"/>
    <w:rsid w:val="0025202C"/>
    <w:rsid w:val="00384D2C"/>
    <w:rsid w:val="003C289B"/>
    <w:rsid w:val="00566B66"/>
    <w:rsid w:val="00597418"/>
    <w:rsid w:val="00634957"/>
    <w:rsid w:val="00671551"/>
    <w:rsid w:val="007D561F"/>
    <w:rsid w:val="00810BCD"/>
    <w:rsid w:val="0081105D"/>
    <w:rsid w:val="008A0A9D"/>
    <w:rsid w:val="00912057"/>
    <w:rsid w:val="00AB7137"/>
    <w:rsid w:val="00AD7CCC"/>
    <w:rsid w:val="00B057AF"/>
    <w:rsid w:val="00BD6C28"/>
    <w:rsid w:val="00CF21BE"/>
    <w:rsid w:val="00DB32CD"/>
    <w:rsid w:val="00DE6E0B"/>
    <w:rsid w:val="00E1207B"/>
    <w:rsid w:val="00E866FB"/>
    <w:rsid w:val="00EC18C5"/>
    <w:rsid w:val="00F26E66"/>
    <w:rsid w:val="00F56A0A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6C4E"/>
  <w15:docId w15:val="{DAC69ECF-DF19-4A48-8CDD-443638FE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E126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B0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9F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Y9m4OB7X/VVuzK0i5IWrwvm29g==">CgMxLjAyCGguZ2pkZ3hzOAByITFfT2UwejlWS3c2NmN3OGxMWnVLYnFYUi03TmhUVTRTYQ==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Personal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Alberto Maldonado</cp:lastModifiedBy>
  <cp:revision>20</cp:revision>
  <dcterms:created xsi:type="dcterms:W3CDTF">2025-03-10T17:06:00Z</dcterms:created>
  <dcterms:modified xsi:type="dcterms:W3CDTF">2025-03-25T15:31:00Z</dcterms:modified>
</cp:coreProperties>
</file>